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03D" w:rsidRDefault="00E8203D" w:rsidP="00992D9B">
      <w:pPr>
        <w:tabs>
          <w:tab w:val="left" w:pos="4678"/>
          <w:tab w:val="left" w:pos="524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8203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</w:t>
      </w:r>
    </w:p>
    <w:p w:rsidR="00BB445A" w:rsidRDefault="00BB445A" w:rsidP="00BB44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B445A" w:rsidRDefault="00BB445A" w:rsidP="00BB445A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Решению Совета депутатов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Катав-Ивановского городского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поселения  «О бюджете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Катав-Ивановского городского </w:t>
      </w:r>
      <w:r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BB6388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BB6388">
        <w:rPr>
          <w:rFonts w:ascii="Times New Roman" w:eastAsia="Calibri" w:hAnsi="Times New Roman" w:cs="Times New Roman"/>
          <w:bCs/>
          <w:sz w:val="24"/>
          <w:szCs w:val="24"/>
        </w:rPr>
        <w:t>9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BB6388">
        <w:rPr>
          <w:rFonts w:ascii="Times New Roman" w:eastAsia="Calibri" w:hAnsi="Times New Roman" w:cs="Times New Roman"/>
          <w:bCs/>
          <w:sz w:val="24"/>
          <w:szCs w:val="24"/>
        </w:rPr>
        <w:t>20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BB445A" w:rsidRDefault="00BB445A" w:rsidP="00BB445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« </w:t>
      </w:r>
      <w:r w:rsidR="00285052">
        <w:rPr>
          <w:rFonts w:ascii="Times New Roman" w:hAnsi="Times New Roman" w:cs="Times New Roman"/>
          <w:sz w:val="24"/>
          <w:szCs w:val="24"/>
        </w:rPr>
        <w:t xml:space="preserve">21 </w:t>
      </w:r>
      <w:r>
        <w:rPr>
          <w:rFonts w:ascii="Times New Roman" w:hAnsi="Times New Roman" w:cs="Times New Roman"/>
          <w:sz w:val="24"/>
          <w:szCs w:val="24"/>
        </w:rPr>
        <w:t>»   декабря  201</w:t>
      </w:r>
      <w:r w:rsidR="00BB638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  №</w:t>
      </w:r>
      <w:r w:rsidR="00285052">
        <w:rPr>
          <w:rFonts w:ascii="Times New Roman" w:hAnsi="Times New Roman" w:cs="Times New Roman"/>
          <w:sz w:val="24"/>
          <w:szCs w:val="24"/>
        </w:rPr>
        <w:t xml:space="preserve"> 98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15D1" w:rsidRDefault="001D15D1" w:rsidP="00BB445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1D15D1" w:rsidRDefault="001D15D1" w:rsidP="001D1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1D15D1" w:rsidRDefault="001D15D1" w:rsidP="001D1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доходов бюджета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Катав-Ивановского городского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поселения </w:t>
      </w:r>
    </w:p>
    <w:p w:rsidR="001D15D1" w:rsidRDefault="001D15D1" w:rsidP="001D15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BB6388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на плановый период 201</w:t>
      </w:r>
      <w:r w:rsidR="00BB6388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BB6388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E437B7">
      <w:pPr>
        <w:spacing w:after="0" w:line="240" w:lineRule="auto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418"/>
      </w:tblGrid>
      <w:tr w:rsidR="00E437B7" w:rsidRPr="001F0B46" w:rsidTr="006925AC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5719F4">
            <w:pPr>
              <w:spacing w:after="0" w:line="240" w:lineRule="auto"/>
              <w:ind w:left="176" w:hanging="1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  <w:r w:rsidR="00D70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D86421" w:rsidRDefault="00E437B7" w:rsidP="00F94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D8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</w:p>
          <w:p w:rsidR="00E437B7" w:rsidRDefault="00E437B7" w:rsidP="00F94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E437B7">
      <w:pPr>
        <w:spacing w:after="0" w:line="240" w:lineRule="auto"/>
        <w:rPr>
          <w:sz w:val="2"/>
          <w:szCs w:val="2"/>
        </w:rPr>
      </w:pPr>
    </w:p>
    <w:tbl>
      <w:tblPr>
        <w:tblW w:w="9885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  <w:gridCol w:w="1380"/>
      </w:tblGrid>
      <w:tr w:rsidR="00E437B7" w:rsidRPr="001F0B46" w:rsidTr="00317E90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F9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:rsidR="00E437B7" w:rsidRPr="00431AFA" w:rsidRDefault="00E437B7" w:rsidP="00F9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C6631" w:rsidRDefault="008F1788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eastAsia="Times New Roman" w:hAnsi="Times New Roman"/>
                <w:b/>
                <w:sz w:val="23"/>
                <w:szCs w:val="23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380" w:type="dxa"/>
          </w:tcPr>
          <w:p w:rsidR="00E437B7" w:rsidRPr="00AD113D" w:rsidRDefault="00E437B7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1788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8F1788" w:rsidRPr="001C6631" w:rsidRDefault="008F1788" w:rsidP="008F1788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eastAsia="Times New Roman" w:hAnsi="Times New Roman"/>
                <w:sz w:val="23"/>
                <w:szCs w:val="23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380" w:type="dxa"/>
          </w:tcPr>
          <w:p w:rsidR="008F1788" w:rsidRPr="00AD113D" w:rsidRDefault="008F1788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5E4E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3C5E4E" w:rsidRPr="001C6631" w:rsidRDefault="003C5E4E" w:rsidP="008F1788">
            <w:pPr>
              <w:pStyle w:val="ConsPlusCell"/>
              <w:jc w:val="both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1C6631">
              <w:rPr>
                <w:rFonts w:ascii="Times New Roman" w:eastAsia="Times New Roman" w:hAnsi="Times New Roman"/>
                <w:b/>
                <w:sz w:val="23"/>
                <w:szCs w:val="23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80" w:type="dxa"/>
          </w:tcPr>
          <w:p w:rsidR="003C5E4E" w:rsidRDefault="003C5E4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E4E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3C5E4E" w:rsidRPr="001C6631" w:rsidRDefault="003C5E4E" w:rsidP="008F1788">
            <w:pPr>
              <w:pStyle w:val="ConsPlusCell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C6631">
              <w:rPr>
                <w:rFonts w:ascii="Times New Roman" w:eastAsia="Times New Roman" w:hAnsi="Times New Roman"/>
                <w:sz w:val="23"/>
                <w:szCs w:val="23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380" w:type="dxa"/>
          </w:tcPr>
          <w:p w:rsidR="003C5E4E" w:rsidRDefault="003C5E4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F1788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8F1788" w:rsidRPr="001C6631" w:rsidRDefault="008F1788" w:rsidP="00F94A3E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380" w:type="dxa"/>
          </w:tcPr>
          <w:p w:rsidR="008F1788" w:rsidRPr="00AD113D" w:rsidRDefault="008F1788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23F7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423F7" w:rsidRPr="001C6631" w:rsidRDefault="00F423F7" w:rsidP="00F7132A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Доходы от оказания информационн</w:t>
            </w:r>
            <w:r w:rsidR="00F7132A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ых у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слуг органами местного самоуправления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, казенными учреждениями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423F7" w:rsidRPr="00F423F7" w:rsidRDefault="00F423F7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C6631" w:rsidRDefault="00F70DAD" w:rsidP="00F70DA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E437B7" w:rsidRPr="001F0B46" w:rsidRDefault="00E437B7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70DAD" w:rsidRPr="001C6631" w:rsidRDefault="00F70DAD" w:rsidP="00DA1F33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Прочие доходы от оказания платных услуг (работ) получателями средств бюджетов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70DAD" w:rsidRPr="001C6631" w:rsidRDefault="00F70DAD" w:rsidP="00F70DA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1D70DA">
        <w:tblPrEx>
          <w:tblCellMar>
            <w:left w:w="70" w:type="dxa"/>
            <w:right w:w="70" w:type="dxa"/>
          </w:tblCellMar>
        </w:tblPrEx>
        <w:trPr>
          <w:cantSplit/>
          <w:trHeight w:val="35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Прочие доходы от компенсации затрат бюджетов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В части административных платежей и сборов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Платежи, взимаемые органами</w:t>
            </w:r>
            <w:r w:rsidR="00F94A3E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местного само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управления (организациями)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за выполнение определенных функций                    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1D70DA">
        <w:tblPrEx>
          <w:tblCellMar>
            <w:left w:w="70" w:type="dxa"/>
            <w:right w:w="70" w:type="dxa"/>
          </w:tblCellMar>
        </w:tblPrEx>
        <w:trPr>
          <w:cantSplit/>
          <w:trHeight w:val="311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В части штрафов, санкций, возмещения ущерба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70DAD" w:rsidRPr="001C6631" w:rsidRDefault="00F70DAD" w:rsidP="00A9312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Доходы от возмещения ущерба при </w:t>
            </w:r>
            <w:proofErr w:type="gramStart"/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возникновении  страховых</w:t>
            </w:r>
            <w:proofErr w:type="gramEnd"/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случаев</w:t>
            </w:r>
            <w:r w:rsidR="00A9312D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</w:t>
            </w:r>
            <w:r w:rsidR="00F94A3E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по обязательному страхованию гражданской ответственности, когда 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выгодоприобретателями выступают получатели средств бюджетов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94A3E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94A3E" w:rsidRPr="001C6631" w:rsidRDefault="00F94A3E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Доходы от возмещения ущерба при возникновении </w:t>
            </w:r>
            <w:r w:rsidR="00A9312D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иных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страховых случаев, когда выгодоприобретателями выступают получатели средств бюджетов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94A3E" w:rsidRPr="00AD113D" w:rsidRDefault="00F94A3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5E4E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3C5E4E" w:rsidRPr="001C6631" w:rsidRDefault="003C5E4E" w:rsidP="003C5E4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1380" w:type="dxa"/>
          </w:tcPr>
          <w:p w:rsidR="003C5E4E" w:rsidRDefault="003C5E4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327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В части прочих неналоговых доходов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1D70DA">
        <w:tblPrEx>
          <w:tblCellMar>
            <w:left w:w="70" w:type="dxa"/>
            <w:right w:w="70" w:type="dxa"/>
          </w:tblCellMar>
        </w:tblPrEx>
        <w:trPr>
          <w:cantSplit/>
          <w:trHeight w:val="495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lastRenderedPageBreak/>
              <w:t xml:space="preserve">Невыясненные поступления, зачисляемые в бюджеты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89189C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 (по обязательствам, возникшим до 1 января 2008 года)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1D70DA">
        <w:tblPrEx>
          <w:tblCellMar>
            <w:left w:w="70" w:type="dxa"/>
            <w:right w:w="70" w:type="dxa"/>
          </w:tblCellMar>
        </w:tblPrEx>
        <w:trPr>
          <w:cantSplit/>
          <w:trHeight w:val="401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Прочие неналоговые доходы бюджетов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94A3E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94A3E" w:rsidRPr="001C6631" w:rsidRDefault="00F94A3E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Средства самообложения граждан, зачисляемые в бюджеты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94A3E" w:rsidRPr="00AD113D" w:rsidRDefault="00F94A3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56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Дотации бюджетам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1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Субсидии бюджетам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11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Субвенции бюджетам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94A3E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>Иные м</w:t>
            </w:r>
            <w:r w:rsidR="00F70DAD"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ежбюджетные трансферты, передаваемые бюджетам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1D70DA">
        <w:tblPrEx>
          <w:tblCellMar>
            <w:left w:w="70" w:type="dxa"/>
            <w:right w:w="70" w:type="dxa"/>
          </w:tblCellMar>
        </w:tblPrEx>
        <w:trPr>
          <w:cantSplit/>
          <w:trHeight w:val="40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Прочие безвозмездные поступления в бюджеты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 части безвозмездных поступлений от государственных (муниципальных) организаций</w:t>
            </w:r>
          </w:p>
        </w:tc>
        <w:tc>
          <w:tcPr>
            <w:tcW w:w="1380" w:type="dxa"/>
          </w:tcPr>
          <w:p w:rsidR="00F70DA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Безвозмездные поступления от государственных (муниципальных) организаций в бюджеты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5E4E" w:rsidRPr="001F0B46" w:rsidTr="001D70DA">
        <w:tblPrEx>
          <w:tblCellMar>
            <w:left w:w="70" w:type="dxa"/>
            <w:right w:w="70" w:type="dxa"/>
          </w:tblCellMar>
        </w:tblPrEx>
        <w:trPr>
          <w:cantSplit/>
          <w:trHeight w:val="319"/>
        </w:trPr>
        <w:tc>
          <w:tcPr>
            <w:tcW w:w="8505" w:type="dxa"/>
          </w:tcPr>
          <w:p w:rsidR="003C5E4E" w:rsidRPr="001C6631" w:rsidRDefault="003C5E4E" w:rsidP="003C5E4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380" w:type="dxa"/>
          </w:tcPr>
          <w:p w:rsidR="003C5E4E" w:rsidRDefault="003C5E4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E4E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3C5E4E" w:rsidRPr="001C6631" w:rsidRDefault="003C5E4E" w:rsidP="003C5E4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>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1380" w:type="dxa"/>
          </w:tcPr>
          <w:p w:rsidR="003C5E4E" w:rsidRDefault="003C5E4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 части прочих безвозмездных поступлений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94A3E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Прочие безвозмездные поступления в бюджеты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138B5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8138B5" w:rsidRPr="001C6631" w:rsidRDefault="008138B5" w:rsidP="00F94A3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 части перечислений для осуществления возврата (зачета)</w:t>
            </w:r>
            <w:r w:rsidR="00691444"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излишне уплаченных или излишне взысканных сумм налогов,</w:t>
            </w:r>
            <w:r w:rsidR="005E6603"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сборов и иных платежей,</w:t>
            </w:r>
            <w:r w:rsidR="005E6603"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380" w:type="dxa"/>
          </w:tcPr>
          <w:p w:rsidR="008138B5" w:rsidRDefault="008138B5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8B5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8138B5" w:rsidRPr="001C6631" w:rsidRDefault="008138B5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Перечисления из бюджетов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 (в бюджеты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>) для осуществления возврата (зачета)</w:t>
            </w:r>
            <w:r w:rsidR="00691444"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>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380" w:type="dxa"/>
          </w:tcPr>
          <w:p w:rsidR="008138B5" w:rsidRDefault="00E02904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</w:t>
            </w:r>
            <w:r w:rsidRPr="001C6631">
              <w:rPr>
                <w:rFonts w:ascii="TimesNewRomanPSMT" w:hAnsi="TimesNewRomanPSMT"/>
                <w:b/>
                <w:sz w:val="23"/>
                <w:szCs w:val="23"/>
              </w:rPr>
              <w:t xml:space="preserve"> </w:t>
            </w: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части доходов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1C6631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Доходы бюджетов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91271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491271" w:rsidRPr="001C6631" w:rsidRDefault="00491271" w:rsidP="00491271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Доходы бюджетов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 от возврата организациями остатков субсидий прошлых лет</w:t>
            </w:r>
          </w:p>
        </w:tc>
        <w:tc>
          <w:tcPr>
            <w:tcW w:w="1380" w:type="dxa"/>
          </w:tcPr>
          <w:p w:rsidR="00491271" w:rsidRPr="00AD113D" w:rsidRDefault="00491271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1C6631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Возврат остатков субсидий, субвенций и иных межбюджетных трансфертов, имеющих целевое назначение, прошлых лет  из бюджетов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Default="00E437B7" w:rsidP="001D15D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E437B7" w:rsidSect="001D70DA">
      <w:pgSz w:w="11906" w:h="16838"/>
      <w:pgMar w:top="284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37B7"/>
    <w:rsid w:val="000E2A87"/>
    <w:rsid w:val="000E47D7"/>
    <w:rsid w:val="00101A18"/>
    <w:rsid w:val="00102871"/>
    <w:rsid w:val="00113F02"/>
    <w:rsid w:val="00134F18"/>
    <w:rsid w:val="00135BB5"/>
    <w:rsid w:val="00162D7D"/>
    <w:rsid w:val="001C6631"/>
    <w:rsid w:val="001D15D1"/>
    <w:rsid w:val="001D3DB4"/>
    <w:rsid w:val="001D70DA"/>
    <w:rsid w:val="00285052"/>
    <w:rsid w:val="002A685A"/>
    <w:rsid w:val="00303854"/>
    <w:rsid w:val="00317E90"/>
    <w:rsid w:val="00325F89"/>
    <w:rsid w:val="0033023E"/>
    <w:rsid w:val="00376704"/>
    <w:rsid w:val="003C5E4E"/>
    <w:rsid w:val="003D0698"/>
    <w:rsid w:val="003E5791"/>
    <w:rsid w:val="00436270"/>
    <w:rsid w:val="00463089"/>
    <w:rsid w:val="00491271"/>
    <w:rsid w:val="004C76F3"/>
    <w:rsid w:val="00503D73"/>
    <w:rsid w:val="005049A0"/>
    <w:rsid w:val="00526218"/>
    <w:rsid w:val="00565673"/>
    <w:rsid w:val="005719F4"/>
    <w:rsid w:val="005D3577"/>
    <w:rsid w:val="005E6603"/>
    <w:rsid w:val="006004F2"/>
    <w:rsid w:val="006672C3"/>
    <w:rsid w:val="00691444"/>
    <w:rsid w:val="006925AC"/>
    <w:rsid w:val="00692EDC"/>
    <w:rsid w:val="006A5F9D"/>
    <w:rsid w:val="00706081"/>
    <w:rsid w:val="007C7F0D"/>
    <w:rsid w:val="008138B5"/>
    <w:rsid w:val="0089189C"/>
    <w:rsid w:val="008C55D6"/>
    <w:rsid w:val="008F1788"/>
    <w:rsid w:val="009438CD"/>
    <w:rsid w:val="00992D9B"/>
    <w:rsid w:val="009D609F"/>
    <w:rsid w:val="00A06985"/>
    <w:rsid w:val="00A9312D"/>
    <w:rsid w:val="00AD6CD1"/>
    <w:rsid w:val="00AF5772"/>
    <w:rsid w:val="00B02802"/>
    <w:rsid w:val="00B36923"/>
    <w:rsid w:val="00B64B20"/>
    <w:rsid w:val="00BB445A"/>
    <w:rsid w:val="00BB6388"/>
    <w:rsid w:val="00C212A4"/>
    <w:rsid w:val="00C67D37"/>
    <w:rsid w:val="00C73BA6"/>
    <w:rsid w:val="00C87F95"/>
    <w:rsid w:val="00C90995"/>
    <w:rsid w:val="00C95719"/>
    <w:rsid w:val="00CB6DE3"/>
    <w:rsid w:val="00CD33E5"/>
    <w:rsid w:val="00D619B2"/>
    <w:rsid w:val="00D64C24"/>
    <w:rsid w:val="00D70CBC"/>
    <w:rsid w:val="00D86421"/>
    <w:rsid w:val="00DA1F33"/>
    <w:rsid w:val="00E02904"/>
    <w:rsid w:val="00E24BFD"/>
    <w:rsid w:val="00E437B7"/>
    <w:rsid w:val="00E55D4D"/>
    <w:rsid w:val="00E75DF3"/>
    <w:rsid w:val="00E8203D"/>
    <w:rsid w:val="00EC579F"/>
    <w:rsid w:val="00F423F7"/>
    <w:rsid w:val="00F70DAD"/>
    <w:rsid w:val="00F7132A"/>
    <w:rsid w:val="00F94A3E"/>
    <w:rsid w:val="00F9631A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23F688-E21C-41B8-B8B5-A9F2329BF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5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CB19E-6DD5-4356-9FC2-C39FCAD2A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Бюджетный отдел 6 Рыжова Ольга Викторовна</cp:lastModifiedBy>
  <cp:revision>33</cp:revision>
  <cp:lastPrinted>2015-06-15T06:22:00Z</cp:lastPrinted>
  <dcterms:created xsi:type="dcterms:W3CDTF">2014-12-24T09:43:00Z</dcterms:created>
  <dcterms:modified xsi:type="dcterms:W3CDTF">2018-02-14T09:01:00Z</dcterms:modified>
</cp:coreProperties>
</file>